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5AEB" w14:textId="77777777" w:rsidR="00EA15AF" w:rsidRPr="00EA15AF" w:rsidRDefault="00EA15AF" w:rsidP="00EA15A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15AF">
        <w:rPr>
          <w:rFonts w:ascii="Times New Roman" w:hAnsi="Times New Roman" w:cs="Times New Roman"/>
          <w:b/>
          <w:bCs/>
          <w:sz w:val="24"/>
          <w:szCs w:val="24"/>
        </w:rPr>
        <w:t>PAUTA DA 86ª SESSÃO ORDINÁRIA DA CÂMARA MUNICIPAL DE ITINGA DO MARANHÃO ESTADO DO MARANHÃO DA 2ª SESSÃO LEGISLATIVA DA 7ª LEGISLATURA.</w:t>
      </w:r>
    </w:p>
    <w:p w14:paraId="7209D3D7" w14:textId="77777777" w:rsidR="00EA15AF" w:rsidRPr="00EA15AF" w:rsidRDefault="00EA15AF" w:rsidP="00EA15AF">
      <w:pPr>
        <w:jc w:val="both"/>
        <w:rPr>
          <w:rFonts w:ascii="Times New Roman" w:hAnsi="Times New Roman" w:cs="Times New Roman"/>
          <w:sz w:val="24"/>
          <w:szCs w:val="24"/>
        </w:rPr>
      </w:pPr>
      <w:r w:rsidRPr="00EA15AF">
        <w:rPr>
          <w:rFonts w:ascii="Times New Roman" w:hAnsi="Times New Roman" w:cs="Times New Roman"/>
          <w:sz w:val="24"/>
          <w:szCs w:val="24"/>
        </w:rPr>
        <w:pict w14:anchorId="52848F37">
          <v:rect id="_x0000_i1267" style="width:0;height:1.5pt" o:hralign="center" o:hrstd="t" o:hr="t" fillcolor="#a0a0a0" stroked="f"/>
        </w:pict>
      </w:r>
    </w:p>
    <w:p w14:paraId="7E10E3A6" w14:textId="77777777" w:rsidR="00EA15AF" w:rsidRPr="00EA15AF" w:rsidRDefault="00EA15AF" w:rsidP="00EA15AF">
      <w:pPr>
        <w:jc w:val="both"/>
        <w:rPr>
          <w:rFonts w:ascii="Times New Roman" w:hAnsi="Times New Roman" w:cs="Times New Roman"/>
          <w:sz w:val="24"/>
          <w:szCs w:val="24"/>
        </w:rPr>
      </w:pPr>
      <w:r w:rsidRPr="00EA15AF">
        <w:rPr>
          <w:rFonts w:ascii="Times New Roman" w:hAnsi="Times New Roman" w:cs="Times New Roman"/>
          <w:sz w:val="24"/>
          <w:szCs w:val="24"/>
        </w:rPr>
        <w:t>PAUTA DA SESSÃO DO DIA 04/10/2023</w:t>
      </w:r>
    </w:p>
    <w:p w14:paraId="68FA63F1" w14:textId="77777777" w:rsidR="00EA15AF" w:rsidRPr="00EA15AF" w:rsidRDefault="00EA15AF" w:rsidP="00EA15AF">
      <w:pPr>
        <w:jc w:val="both"/>
        <w:rPr>
          <w:rFonts w:ascii="Times New Roman" w:hAnsi="Times New Roman" w:cs="Times New Roman"/>
          <w:sz w:val="24"/>
          <w:szCs w:val="24"/>
        </w:rPr>
      </w:pPr>
      <w:r w:rsidRPr="00EA15AF">
        <w:rPr>
          <w:rFonts w:ascii="Times New Roman" w:hAnsi="Times New Roman" w:cs="Times New Roman"/>
          <w:sz w:val="24"/>
          <w:szCs w:val="24"/>
        </w:rPr>
        <w:t>ABERTURA ÀS 18H00 LEITURA BÍBLICA LEITURA DA ATA DA SESSÃO ANTERIOR</w:t>
      </w:r>
    </w:p>
    <w:p w14:paraId="68D91281" w14:textId="77777777" w:rsidR="00EA15AF" w:rsidRPr="00EA15AF" w:rsidRDefault="00EA15AF" w:rsidP="00EA15AF">
      <w:pPr>
        <w:jc w:val="both"/>
        <w:rPr>
          <w:rFonts w:ascii="Times New Roman" w:hAnsi="Times New Roman" w:cs="Times New Roman"/>
          <w:sz w:val="24"/>
          <w:szCs w:val="24"/>
        </w:rPr>
      </w:pPr>
      <w:r w:rsidRPr="00EA15AF">
        <w:rPr>
          <w:rFonts w:ascii="Times New Roman" w:hAnsi="Times New Roman" w:cs="Times New Roman"/>
          <w:sz w:val="24"/>
          <w:szCs w:val="24"/>
        </w:rPr>
        <w:pict w14:anchorId="4277141C">
          <v:rect id="_x0000_i1268" style="width:0;height:1.5pt" o:hralign="center" o:hrstd="t" o:hr="t" fillcolor="#a0a0a0" stroked="f"/>
        </w:pict>
      </w:r>
    </w:p>
    <w:p w14:paraId="6AA7C5AA" w14:textId="77777777" w:rsidR="00EA15AF" w:rsidRPr="00EA15AF" w:rsidRDefault="00EA15AF" w:rsidP="00EA15AF">
      <w:pPr>
        <w:jc w:val="both"/>
        <w:rPr>
          <w:rFonts w:ascii="Times New Roman" w:hAnsi="Times New Roman" w:cs="Times New Roman"/>
          <w:sz w:val="24"/>
          <w:szCs w:val="24"/>
        </w:rPr>
      </w:pPr>
      <w:r w:rsidRPr="00EA15AF">
        <w:rPr>
          <w:rFonts w:ascii="Times New Roman" w:hAnsi="Times New Roman" w:cs="Times New Roman"/>
          <w:sz w:val="24"/>
          <w:szCs w:val="24"/>
        </w:rPr>
        <w:t>ESTADO DO MARANHÃO PLENÁRIO VEREADOR GEDEON ALMEIDA SILVA 86ª SESSÃO ORDINÁRIA - 2º PERÍODO 7ª LEGISLATURA 2021 A 2024 04/10/2023 QUARTA-FEIRA</w:t>
      </w:r>
    </w:p>
    <w:p w14:paraId="4156ECB0" w14:textId="77777777" w:rsidR="00EA15AF" w:rsidRPr="00EA15AF" w:rsidRDefault="00EA15AF" w:rsidP="00EA15AF">
      <w:pPr>
        <w:jc w:val="both"/>
        <w:rPr>
          <w:rFonts w:ascii="Times New Roman" w:hAnsi="Times New Roman" w:cs="Times New Roman"/>
          <w:sz w:val="24"/>
          <w:szCs w:val="24"/>
        </w:rPr>
      </w:pPr>
      <w:r w:rsidRPr="00EA15AF">
        <w:rPr>
          <w:rFonts w:ascii="Times New Roman" w:hAnsi="Times New Roman" w:cs="Times New Roman"/>
          <w:sz w:val="24"/>
          <w:szCs w:val="24"/>
        </w:rPr>
        <w:pict w14:anchorId="6D4B5BEC">
          <v:rect id="_x0000_i1269" style="width:0;height:1.5pt" o:hralign="center" o:hrstd="t" o:hr="t" fillcolor="#a0a0a0" stroked="f"/>
        </w:pict>
      </w:r>
    </w:p>
    <w:p w14:paraId="3EC30549" w14:textId="77777777" w:rsidR="00EA15AF" w:rsidRPr="00EA15AF" w:rsidRDefault="00EA15AF" w:rsidP="00EA15AF">
      <w:pPr>
        <w:jc w:val="both"/>
        <w:rPr>
          <w:rFonts w:ascii="Times New Roman" w:hAnsi="Times New Roman" w:cs="Times New Roman"/>
          <w:sz w:val="24"/>
          <w:szCs w:val="24"/>
        </w:rPr>
      </w:pPr>
      <w:r w:rsidRPr="00EA15AF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5AAEAA31" w14:textId="77777777" w:rsidR="00EA15AF" w:rsidRPr="00EA15AF" w:rsidRDefault="00EA15AF" w:rsidP="00EA15AF">
      <w:pPr>
        <w:jc w:val="both"/>
        <w:rPr>
          <w:rFonts w:ascii="Times New Roman" w:hAnsi="Times New Roman" w:cs="Times New Roman"/>
          <w:sz w:val="24"/>
          <w:szCs w:val="24"/>
        </w:rPr>
      </w:pPr>
      <w:r w:rsidRPr="00EA15AF">
        <w:rPr>
          <w:rFonts w:ascii="Times New Roman" w:hAnsi="Times New Roman" w:cs="Times New Roman"/>
          <w:b/>
          <w:bCs/>
          <w:sz w:val="24"/>
          <w:szCs w:val="24"/>
        </w:rPr>
        <w:t>VETO AO PROJETO DE LEI Nº 21/2023.</w:t>
      </w:r>
      <w:r w:rsidRPr="00EA15AF">
        <w:rPr>
          <w:rFonts w:ascii="Times New Roman" w:hAnsi="Times New Roman" w:cs="Times New Roman"/>
          <w:sz w:val="24"/>
          <w:szCs w:val="24"/>
        </w:rPr>
        <w:t xml:space="preserve"> Votação da rejeição do veto ao Projeto de Lei de 29/09/2023, que institui norma da tarifa de cobrança da taxa dos serviços de água/esgoto no município de Itinga do Maranhão.</w:t>
      </w:r>
    </w:p>
    <w:p w14:paraId="79C4107C" w14:textId="77777777" w:rsidR="00EA15AF" w:rsidRPr="00EA15AF" w:rsidRDefault="00EA15AF" w:rsidP="00EA15AF">
      <w:pPr>
        <w:jc w:val="both"/>
        <w:rPr>
          <w:rFonts w:ascii="Times New Roman" w:hAnsi="Times New Roman" w:cs="Times New Roman"/>
          <w:sz w:val="24"/>
          <w:szCs w:val="24"/>
        </w:rPr>
      </w:pPr>
      <w:r w:rsidRPr="00EA15AF">
        <w:rPr>
          <w:rFonts w:ascii="Times New Roman" w:hAnsi="Times New Roman" w:cs="Times New Roman"/>
          <w:sz w:val="24"/>
          <w:szCs w:val="24"/>
        </w:rPr>
        <w:pict w14:anchorId="7F126032">
          <v:rect id="_x0000_i1270" style="width:0;height:1.5pt" o:hralign="center" o:hrstd="t" o:hr="t" fillcolor="#a0a0a0" stroked="f"/>
        </w:pict>
      </w:r>
    </w:p>
    <w:p w14:paraId="11D7CE5E" w14:textId="1F14AB2A" w:rsidR="00EA15AF" w:rsidRDefault="00EA15AF" w:rsidP="00EA15AF">
      <w:pPr>
        <w:jc w:val="center"/>
        <w:rPr>
          <w:rFonts w:ascii="Times New Roman" w:hAnsi="Times New Roman" w:cs="Times New Roman"/>
          <w:sz w:val="24"/>
          <w:szCs w:val="24"/>
        </w:rPr>
      </w:pPr>
      <w:r w:rsidRPr="00EA15AF">
        <w:rPr>
          <w:rFonts w:ascii="Times New Roman" w:hAnsi="Times New Roman" w:cs="Times New Roman"/>
          <w:sz w:val="24"/>
          <w:szCs w:val="24"/>
        </w:rPr>
        <w:t>RUBENS PAULO TEIXEIRA DA SILVA</w:t>
      </w:r>
    </w:p>
    <w:p w14:paraId="71B95A75" w14:textId="613037C1" w:rsidR="00EA15AF" w:rsidRPr="00EA15AF" w:rsidRDefault="00EA15AF" w:rsidP="00EA15AF">
      <w:pPr>
        <w:jc w:val="center"/>
        <w:rPr>
          <w:rFonts w:ascii="Times New Roman" w:hAnsi="Times New Roman" w:cs="Times New Roman"/>
          <w:sz w:val="24"/>
          <w:szCs w:val="24"/>
        </w:rPr>
      </w:pPr>
      <w:r w:rsidRPr="00EA15AF">
        <w:rPr>
          <w:rFonts w:ascii="Times New Roman" w:hAnsi="Times New Roman" w:cs="Times New Roman"/>
          <w:sz w:val="24"/>
          <w:szCs w:val="24"/>
        </w:rPr>
        <w:t>Presidente em Exercício</w:t>
      </w:r>
    </w:p>
    <w:p w14:paraId="6D38155D" w14:textId="3992D3E7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7805B" w14:textId="77777777" w:rsidR="00097637" w:rsidRDefault="00097637" w:rsidP="00D65E0F">
      <w:pPr>
        <w:spacing w:after="0" w:line="240" w:lineRule="auto"/>
      </w:pPr>
      <w:r>
        <w:separator/>
      </w:r>
    </w:p>
  </w:endnote>
  <w:endnote w:type="continuationSeparator" w:id="0">
    <w:p w14:paraId="7DD6FB81" w14:textId="77777777" w:rsidR="00097637" w:rsidRDefault="00097637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A52CF" w14:textId="77777777" w:rsidR="00097637" w:rsidRDefault="00097637" w:rsidP="00D65E0F">
      <w:pPr>
        <w:spacing w:after="0" w:line="240" w:lineRule="auto"/>
      </w:pPr>
      <w:r>
        <w:separator/>
      </w:r>
    </w:p>
  </w:footnote>
  <w:footnote w:type="continuationSeparator" w:id="0">
    <w:p w14:paraId="2CFC7417" w14:textId="77777777" w:rsidR="00097637" w:rsidRDefault="00097637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4470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637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63F66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1253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46A2B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2FE5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96539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393D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A710B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97855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15AF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7523E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2025-11-26T14:54:00Z</dcterms:created>
  <dcterms:modified xsi:type="dcterms:W3CDTF">2025-11-26T14:54:00Z</dcterms:modified>
</cp:coreProperties>
</file>